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234B38E5" w14:textId="17D26BCE" w:rsidR="007C543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7C5436" w:rsidRPr="007C5436">
        <w:rPr>
          <w:rFonts w:ascii="Arial" w:hAnsi="Arial"/>
          <w:b/>
          <w:bCs/>
          <w:sz w:val="20"/>
          <w:szCs w:val="20"/>
          <w:u w:val="dotted"/>
          <w:rtl/>
        </w:rPr>
        <w:t>2551965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9F3C75">
        <w:rPr>
          <w:rFonts w:ascii="Arial" w:hAnsi="Arial"/>
          <w:b/>
          <w:bCs/>
          <w:sz w:val="20"/>
          <w:szCs w:val="20"/>
          <w:u w:val="dotted"/>
        </w:rPr>
        <w:t>3</w:t>
      </w:r>
      <w:r w:rsidR="001F7001">
        <w:rPr>
          <w:rFonts w:ascii="Arial" w:hAnsi="Arial"/>
          <w:bCs/>
          <w:sz w:val="20"/>
          <w:szCs w:val="20"/>
        </w:rPr>
        <w:t xml:space="preserve">    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7C5436">
        <w:rPr>
          <w:rFonts w:ascii="Arial" w:hAnsi="Arial"/>
          <w:bCs/>
          <w:sz w:val="20"/>
          <w:szCs w:val="20"/>
        </w:rPr>
        <w:tab/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F3C75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</w:p>
    <w:p w14:paraId="05BB1F67" w14:textId="351FE2C4" w:rsidR="002B709B" w:rsidRPr="00FD6BB6" w:rsidRDefault="001F7001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1F7001">
        <w:rPr>
          <w:rFonts w:ascii="Arial" w:hAnsi="Arial"/>
          <w:bCs/>
          <w:sz w:val="20"/>
          <w:szCs w:val="20"/>
        </w:rPr>
        <w:t>Amount</w:t>
      </w:r>
      <w:r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7C5436">
        <w:rPr>
          <w:rFonts w:ascii="Arial" w:hAnsi="Arial"/>
          <w:b/>
          <w:bCs/>
          <w:sz w:val="20"/>
          <w:szCs w:val="20"/>
        </w:rPr>
        <w:t>O.1,500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24D6EBFA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7C5436" w:rsidRPr="007C5436">
        <w:rPr>
          <w:rFonts w:ascii="Arial" w:hAnsi="Arial"/>
          <w:b/>
          <w:szCs w:val="20"/>
        </w:rPr>
        <w:t>Upgradation of Al Ansab STP Odor Control Unit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067B567D" w:rsidR="00A4222A" w:rsidRDefault="009F3C75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1C1EAEF5" wp14:editId="6CA4B9DD">
                <wp:extent cx="1057910" cy="78295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7C5436" w:rsidRDefault="007C5436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29169">
    <w:abstractNumId w:val="1"/>
  </w:num>
  <w:num w:numId="2" w16cid:durableId="155939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C5436"/>
    <w:rsid w:val="007D29E0"/>
    <w:rsid w:val="00835377"/>
    <w:rsid w:val="008D3FF3"/>
    <w:rsid w:val="008E5CF9"/>
    <w:rsid w:val="00920695"/>
    <w:rsid w:val="009478C2"/>
    <w:rsid w:val="0097106D"/>
    <w:rsid w:val="00977635"/>
    <w:rsid w:val="009F3C7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Shaima Hamood Al Zadjali</cp:lastModifiedBy>
  <cp:revision>2</cp:revision>
  <cp:lastPrinted>2018-03-18T06:15:00Z</cp:lastPrinted>
  <dcterms:created xsi:type="dcterms:W3CDTF">2023-11-30T09:02:00Z</dcterms:created>
  <dcterms:modified xsi:type="dcterms:W3CDTF">2023-11-30T09:02:00Z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